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BFDF6" w14:textId="77777777" w:rsidR="00E22155" w:rsidRDefault="00E22155" w:rsidP="00E22155">
      <w:pPr>
        <w:spacing w:line="278" w:lineRule="auto"/>
        <w:contextualSpacing/>
        <w:jc w:val="center"/>
        <w:rPr>
          <w:rFonts w:cstheme="minorHAnsi"/>
          <w:b/>
          <w:bCs/>
        </w:rPr>
      </w:pPr>
      <w:bookmarkStart w:id="0" w:name="_GoBack"/>
      <w:bookmarkEnd w:id="0"/>
    </w:p>
    <w:p w14:paraId="4B5A98A3" w14:textId="710D6DA9" w:rsidR="00E22155" w:rsidRDefault="00E22155" w:rsidP="00E22155">
      <w:pPr>
        <w:pStyle w:val="Akapitzlist"/>
        <w:spacing w:after="160" w:line="278" w:lineRule="auto"/>
        <w:ind w:left="1080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PRZEDMIOTOWY ŚRODEK DOWODOWY – CZĘŚĆ III</w:t>
      </w:r>
    </w:p>
    <w:p w14:paraId="449F5C80" w14:textId="2176CB2F" w:rsidR="00A146BD" w:rsidRPr="003105C7" w:rsidRDefault="00A146BD" w:rsidP="00A146BD">
      <w:pPr>
        <w:pStyle w:val="Akapitzlist"/>
        <w:numPr>
          <w:ilvl w:val="0"/>
          <w:numId w:val="9"/>
        </w:numPr>
        <w:spacing w:after="160" w:line="278" w:lineRule="auto"/>
        <w:contextualSpacing/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t>Zarządzalne</w:t>
      </w:r>
      <w:proofErr w:type="spellEnd"/>
      <w:r w:rsidRPr="003105C7">
        <w:rPr>
          <w:rFonts w:cstheme="minorHAnsi"/>
          <w:b/>
          <w:bCs/>
        </w:rPr>
        <w:t xml:space="preserve"> przełączniki sieciowe – </w:t>
      </w:r>
      <w:r w:rsidR="007B44D2">
        <w:rPr>
          <w:rFonts w:cstheme="minorHAnsi"/>
          <w:b/>
          <w:bCs/>
        </w:rPr>
        <w:t xml:space="preserve">TYP </w:t>
      </w:r>
      <w:r w:rsidRPr="003105C7">
        <w:rPr>
          <w:rFonts w:cstheme="minorHAnsi"/>
          <w:b/>
          <w:bCs/>
        </w:rPr>
        <w:t xml:space="preserve">II – </w:t>
      </w:r>
      <w:r w:rsidR="00A9383D" w:rsidRPr="00EC6052">
        <w:rPr>
          <w:rFonts w:cstheme="minorHAnsi"/>
          <w:b/>
          <w:bCs/>
        </w:rPr>
        <w:t>6</w:t>
      </w:r>
      <w:r w:rsidRPr="00EC6052">
        <w:rPr>
          <w:rFonts w:cstheme="minorHAnsi"/>
          <w:b/>
          <w:bCs/>
        </w:rPr>
        <w:t xml:space="preserve"> </w:t>
      </w:r>
      <w:r w:rsidRPr="003105C7">
        <w:rPr>
          <w:rFonts w:cstheme="minorHAnsi"/>
          <w:b/>
          <w:bCs/>
        </w:rPr>
        <w:t>sztuk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1"/>
        <w:gridCol w:w="6097"/>
        <w:gridCol w:w="2268"/>
      </w:tblGrid>
      <w:tr w:rsidR="00F55DEE" w:rsidRPr="006C1FF4" w14:paraId="03CAED41" w14:textId="357D84C7" w:rsidTr="00F55DEE">
        <w:tc>
          <w:tcPr>
            <w:tcW w:w="1841" w:type="dxa"/>
            <w:shd w:val="clear" w:color="auto" w:fill="D9D9D9" w:themeFill="background1" w:themeFillShade="D9"/>
            <w:vAlign w:val="center"/>
          </w:tcPr>
          <w:p w14:paraId="62EC7FCB" w14:textId="77777777" w:rsidR="00F55DEE" w:rsidRPr="006C1FF4" w:rsidRDefault="00F55DEE" w:rsidP="00F55DEE">
            <w:pPr>
              <w:ind w:left="-72" w:firstLine="492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6097" w:type="dxa"/>
            <w:shd w:val="clear" w:color="auto" w:fill="D9D9D9" w:themeFill="background1" w:themeFillShade="D9"/>
            <w:vAlign w:val="center"/>
          </w:tcPr>
          <w:p w14:paraId="25EF789F" w14:textId="77777777" w:rsidR="00F55DEE" w:rsidRPr="006C1FF4" w:rsidRDefault="00F55DEE" w:rsidP="006D2653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B5B872F" w14:textId="5B7828C3" w:rsidR="00F55DEE" w:rsidRPr="006C1FF4" w:rsidRDefault="00F55DEE" w:rsidP="006D2653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Parametry oferowane</w:t>
            </w:r>
          </w:p>
        </w:tc>
      </w:tr>
      <w:tr w:rsidR="00F55DEE" w:rsidRPr="006C1FF4" w14:paraId="760E7666" w14:textId="715DD516" w:rsidTr="00F55DEE">
        <w:trPr>
          <w:trHeight w:val="552"/>
        </w:trPr>
        <w:tc>
          <w:tcPr>
            <w:tcW w:w="1841" w:type="dxa"/>
          </w:tcPr>
          <w:p w14:paraId="6C8447BD" w14:textId="1CDFA73A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6097" w:type="dxa"/>
          </w:tcPr>
          <w:p w14:paraId="29C11027" w14:textId="723E8C86" w:rsidR="00F55DEE" w:rsidRPr="006C1FF4" w:rsidRDefault="00F55DEE" w:rsidP="00275AB2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</w:t>
            </w:r>
          </w:p>
        </w:tc>
        <w:tc>
          <w:tcPr>
            <w:tcW w:w="2268" w:type="dxa"/>
          </w:tcPr>
          <w:p w14:paraId="08D0BA42" w14:textId="77777777" w:rsidR="00F55DEE" w:rsidRDefault="00F55DEE" w:rsidP="00F55D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Producent:</w:t>
            </w:r>
          </w:p>
          <w:p w14:paraId="4A863C2F" w14:textId="77777777" w:rsidR="00F55DEE" w:rsidRDefault="00F55DEE" w:rsidP="00F55D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</w:t>
            </w:r>
          </w:p>
          <w:p w14:paraId="1ABFB87C" w14:textId="77777777" w:rsidR="00F55DEE" w:rsidRDefault="00F55DEE" w:rsidP="00F55D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Model:</w:t>
            </w:r>
          </w:p>
          <w:p w14:paraId="4815259E" w14:textId="77777777" w:rsidR="00F55DEE" w:rsidRDefault="00F55DEE" w:rsidP="00F55D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</w:t>
            </w:r>
          </w:p>
          <w:p w14:paraId="6E50FD8E" w14:textId="77777777" w:rsidR="00F55DEE" w:rsidRDefault="00F55DEE" w:rsidP="00F55D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Numer katalogowy:</w:t>
            </w:r>
          </w:p>
          <w:p w14:paraId="37C4A3FB" w14:textId="341C24A7" w:rsidR="00F55DEE" w:rsidRPr="009676A3" w:rsidRDefault="00F55DEE" w:rsidP="00F55DE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</w:t>
            </w:r>
          </w:p>
        </w:tc>
      </w:tr>
      <w:tr w:rsidR="00F55DEE" w:rsidRPr="006C1FF4" w14:paraId="3AD4B9CD" w14:textId="0DD398BF" w:rsidTr="00F55DEE">
        <w:tc>
          <w:tcPr>
            <w:tcW w:w="1841" w:type="dxa"/>
          </w:tcPr>
          <w:p w14:paraId="0F2D666B" w14:textId="040B63DC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6097" w:type="dxa"/>
          </w:tcPr>
          <w:p w14:paraId="324CCF2A" w14:textId="77777777" w:rsidR="00F55DEE" w:rsidRDefault="00F55DEE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47B44F55" w14:textId="77777777" w:rsidR="00F55DEE" w:rsidRDefault="00F55DEE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Warstwa L2 i L3</w:t>
            </w:r>
          </w:p>
          <w:p w14:paraId="1AD8358D" w14:textId="6B5437E2" w:rsidR="00F55DEE" w:rsidRPr="00F052CB" w:rsidRDefault="00F55DEE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Montaż w szafie </w:t>
            </w:r>
            <w:proofErr w:type="spellStart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rack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, wysokość 1U</w:t>
            </w:r>
          </w:p>
        </w:tc>
        <w:tc>
          <w:tcPr>
            <w:tcW w:w="2268" w:type="dxa"/>
          </w:tcPr>
          <w:p w14:paraId="09979295" w14:textId="154EFE23" w:rsidR="00F55DEE" w:rsidRPr="00F55DEE" w:rsidRDefault="00F55DEE" w:rsidP="00F55DEE">
            <w:pPr>
              <w:tabs>
                <w:tab w:val="left" w:pos="2064"/>
              </w:tabs>
              <w:spacing w:line="278" w:lineRule="auto"/>
              <w:ind w:left="-6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4EF9E84B" w14:textId="16DF24A4" w:rsidTr="00F55DEE">
        <w:tc>
          <w:tcPr>
            <w:tcW w:w="1841" w:type="dxa"/>
          </w:tcPr>
          <w:p w14:paraId="36D4127E" w14:textId="341CF4BA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Port konsoli</w:t>
            </w:r>
          </w:p>
        </w:tc>
        <w:tc>
          <w:tcPr>
            <w:tcW w:w="6097" w:type="dxa"/>
          </w:tcPr>
          <w:p w14:paraId="6840D45D" w14:textId="77777777" w:rsidR="00F55DEE" w:rsidRDefault="00F55DEE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656F0">
              <w:rPr>
                <w:rFonts w:eastAsia="Times New Roman"/>
                <w:bCs/>
                <w:sz w:val="20"/>
                <w:szCs w:val="20"/>
                <w:lang w:eastAsia="ar-SA"/>
              </w:rPr>
              <w:t>Na przodzie obudowy</w:t>
            </w:r>
          </w:p>
          <w:p w14:paraId="37112B85" w14:textId="1A1FDBF0" w:rsidR="00F55DEE" w:rsidRPr="006C1FF4" w:rsidRDefault="00F55DEE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656F0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Dołączony kabel ze złączem USB </w:t>
            </w:r>
          </w:p>
        </w:tc>
        <w:tc>
          <w:tcPr>
            <w:tcW w:w="2268" w:type="dxa"/>
          </w:tcPr>
          <w:p w14:paraId="098D5823" w14:textId="099A4EB3" w:rsidR="00F55DEE" w:rsidRPr="00F55DEE" w:rsidRDefault="00F55DEE" w:rsidP="00F55DEE">
            <w:pPr>
              <w:tabs>
                <w:tab w:val="left" w:pos="2064"/>
              </w:tabs>
              <w:spacing w:line="278" w:lineRule="auto"/>
              <w:ind w:left="-6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0D6348" w14:paraId="66276FAD" w14:textId="0E7ADECE" w:rsidTr="00F55DEE">
        <w:tc>
          <w:tcPr>
            <w:tcW w:w="1841" w:type="dxa"/>
          </w:tcPr>
          <w:p w14:paraId="1F0D53F0" w14:textId="5B2C1797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6097" w:type="dxa"/>
          </w:tcPr>
          <w:p w14:paraId="5D59D170" w14:textId="148426B0" w:rsidR="00F55DEE" w:rsidRPr="004159B4" w:rsidRDefault="00F55DEE" w:rsidP="00275A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US" w:bidi="hi-IN"/>
              </w:rPr>
            </w:pPr>
            <w:r w:rsidRPr="004159B4">
              <w:rPr>
                <w:rFonts w:cstheme="minorHAnsi"/>
                <w:sz w:val="20"/>
                <w:szCs w:val="20"/>
                <w:lang w:val="en-US" w:bidi="hi-IN"/>
              </w:rPr>
              <w:t>48 PoE+ 1GBASE-T, 4 x SFP+</w:t>
            </w:r>
          </w:p>
        </w:tc>
        <w:tc>
          <w:tcPr>
            <w:tcW w:w="2268" w:type="dxa"/>
          </w:tcPr>
          <w:p w14:paraId="1AC23F22" w14:textId="6BF9ED4D" w:rsidR="00F55DEE" w:rsidRPr="004159B4" w:rsidRDefault="00F55DEE" w:rsidP="00275A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US" w:bidi="hi-IN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67D2CF94" w14:textId="28FCBAF8" w:rsidTr="00F55DEE">
        <w:tc>
          <w:tcPr>
            <w:tcW w:w="1841" w:type="dxa"/>
          </w:tcPr>
          <w:p w14:paraId="60615A61" w14:textId="0A633570" w:rsidR="00F55DEE" w:rsidRPr="000908B6" w:rsidRDefault="00F55DEE" w:rsidP="00275AB2">
            <w:pPr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ar-SA"/>
              </w:rPr>
            </w:pPr>
            <w:r w:rsidRPr="000908B6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Dodatkowe wkładki</w:t>
            </w:r>
          </w:p>
        </w:tc>
        <w:tc>
          <w:tcPr>
            <w:tcW w:w="6097" w:type="dxa"/>
          </w:tcPr>
          <w:p w14:paraId="11D51EAC" w14:textId="36073DCD" w:rsidR="00F55DEE" w:rsidRPr="000908B6" w:rsidRDefault="00F55DEE" w:rsidP="00275A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b/>
                <w:color w:val="FF0000"/>
                <w:sz w:val="20"/>
                <w:szCs w:val="20"/>
                <w:lang w:bidi="hi-IN"/>
              </w:rPr>
            </w:pPr>
            <w:r w:rsidRPr="000908B6">
              <w:rPr>
                <w:rFonts w:cstheme="minorHAnsi"/>
                <w:sz w:val="20"/>
                <w:szCs w:val="20"/>
                <w:lang w:bidi="hi-IN"/>
              </w:rPr>
              <w:t xml:space="preserve">Minimum 2 wkładki SFP+ (10G) Multi </w:t>
            </w:r>
            <w:proofErr w:type="spellStart"/>
            <w:r w:rsidRPr="000908B6">
              <w:rPr>
                <w:rFonts w:cstheme="minorHAnsi"/>
                <w:sz w:val="20"/>
                <w:szCs w:val="20"/>
                <w:lang w:bidi="hi-IN"/>
              </w:rPr>
              <w:t>Mode</w:t>
            </w:r>
            <w:proofErr w:type="spellEnd"/>
          </w:p>
        </w:tc>
        <w:tc>
          <w:tcPr>
            <w:tcW w:w="2268" w:type="dxa"/>
          </w:tcPr>
          <w:p w14:paraId="029D77BE" w14:textId="590455B9" w:rsidR="00F55DEE" w:rsidRPr="00E525AA" w:rsidRDefault="00F55DEE" w:rsidP="00275A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  <w:lang w:bidi="hi-IN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57C28A47" w14:textId="6E07579D" w:rsidTr="00F55DEE">
        <w:tc>
          <w:tcPr>
            <w:tcW w:w="1841" w:type="dxa"/>
          </w:tcPr>
          <w:p w14:paraId="47B13F42" w14:textId="4744F9C6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6097" w:type="dxa"/>
          </w:tcPr>
          <w:p w14:paraId="75D49C8B" w14:textId="371A9DBE" w:rsidR="00F55DEE" w:rsidRPr="006C1FF4" w:rsidRDefault="00F55DEE" w:rsidP="000932EC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 się, aby urządzenie było objęte ograniczoną wieczystą gwarancją (</w:t>
            </w:r>
            <w:r w:rsidRPr="000932EC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minimum </w:t>
            </w:r>
            <w:r w:rsidR="000932EC" w:rsidRPr="000932EC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60 miesięcy</w:t>
            </w:r>
            <w:r w:rsidRPr="000932EC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po ogłoszeniu</w:t>
            </w: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końca produkcji urządzenia) producenta realizowaną w systemie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przez serwis producenta. Urządzenie powinno być objęte usługą szybkiej wymiany w wypadku awarii z wysyłką w następnym dniu roboczym po stwierdzeniu awarii przez okres gwarancji</w:t>
            </w:r>
          </w:p>
        </w:tc>
        <w:tc>
          <w:tcPr>
            <w:tcW w:w="2268" w:type="dxa"/>
          </w:tcPr>
          <w:p w14:paraId="2AB90698" w14:textId="06FC5306" w:rsidR="00F55DEE" w:rsidRPr="00F052CB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1C0E5715" w14:textId="173EB6A2" w:rsidTr="00F55DEE">
        <w:tc>
          <w:tcPr>
            <w:tcW w:w="1841" w:type="dxa"/>
          </w:tcPr>
          <w:p w14:paraId="6EB9060E" w14:textId="70B6307A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6097" w:type="dxa"/>
          </w:tcPr>
          <w:p w14:paraId="4B2A26EB" w14:textId="3B79896F" w:rsidR="00F55DEE" w:rsidRPr="006C1FF4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176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2268" w:type="dxa"/>
          </w:tcPr>
          <w:p w14:paraId="5BF12E48" w14:textId="5E55A270" w:rsidR="00F55DEE" w:rsidRPr="00F052CB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6008CDD9" w14:textId="4E895A4B" w:rsidTr="00F55DEE">
        <w:tc>
          <w:tcPr>
            <w:tcW w:w="1841" w:type="dxa"/>
          </w:tcPr>
          <w:p w14:paraId="52A828E8" w14:textId="6AAF7E2A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Wydajność</w:t>
            </w:r>
          </w:p>
        </w:tc>
        <w:tc>
          <w:tcPr>
            <w:tcW w:w="6097" w:type="dxa"/>
          </w:tcPr>
          <w:p w14:paraId="18363C4D" w14:textId="7A2CE9A2" w:rsidR="00F55DEE" w:rsidRPr="006C1FF4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130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Mp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2268" w:type="dxa"/>
          </w:tcPr>
          <w:p w14:paraId="0659DCCC" w14:textId="1100B2DF" w:rsidR="00F55DEE" w:rsidRPr="00F052CB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6365A7B4" w14:textId="407820A7" w:rsidTr="00F55DEE">
        <w:tc>
          <w:tcPr>
            <w:tcW w:w="1841" w:type="dxa"/>
          </w:tcPr>
          <w:p w14:paraId="133BCC1A" w14:textId="23D09084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Pamięć bufora pakietów</w:t>
            </w:r>
          </w:p>
        </w:tc>
        <w:tc>
          <w:tcPr>
            <w:tcW w:w="6097" w:type="dxa"/>
          </w:tcPr>
          <w:p w14:paraId="7811C9E6" w14:textId="6946CB0B" w:rsidR="00F55DEE" w:rsidRPr="007934C1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7934C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4 MB</w:t>
            </w:r>
          </w:p>
        </w:tc>
        <w:tc>
          <w:tcPr>
            <w:tcW w:w="2268" w:type="dxa"/>
          </w:tcPr>
          <w:p w14:paraId="5B897664" w14:textId="34B09A09" w:rsidR="00F55DEE" w:rsidRPr="007934C1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162A810D" w14:textId="438FBE5C" w:rsidTr="00F55DEE">
        <w:tc>
          <w:tcPr>
            <w:tcW w:w="1841" w:type="dxa"/>
          </w:tcPr>
          <w:p w14:paraId="168C5A79" w14:textId="53E08E3E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MTBF</w:t>
            </w:r>
          </w:p>
        </w:tc>
        <w:tc>
          <w:tcPr>
            <w:tcW w:w="6097" w:type="dxa"/>
          </w:tcPr>
          <w:p w14:paraId="217791B3" w14:textId="792C78FD" w:rsidR="00F55DEE" w:rsidRPr="00416A11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min. 150000 godzin</w:t>
            </w:r>
          </w:p>
        </w:tc>
        <w:tc>
          <w:tcPr>
            <w:tcW w:w="2268" w:type="dxa"/>
          </w:tcPr>
          <w:p w14:paraId="7C8695B4" w14:textId="7B226362" w:rsidR="00F55DEE" w:rsidRPr="00416A11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0837AD1F" w14:textId="522A02C4" w:rsidTr="00F55DEE">
        <w:tc>
          <w:tcPr>
            <w:tcW w:w="1841" w:type="dxa"/>
          </w:tcPr>
          <w:p w14:paraId="23DAE1E0" w14:textId="502AC466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Zasilanie</w:t>
            </w:r>
          </w:p>
        </w:tc>
        <w:tc>
          <w:tcPr>
            <w:tcW w:w="6097" w:type="dxa"/>
          </w:tcPr>
          <w:p w14:paraId="1F182153" w14:textId="080B6F89" w:rsidR="00F55DEE" w:rsidRPr="00EC7366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Zasilanie redundantne</w:t>
            </w:r>
          </w:p>
        </w:tc>
        <w:tc>
          <w:tcPr>
            <w:tcW w:w="2268" w:type="dxa"/>
          </w:tcPr>
          <w:p w14:paraId="30B8F418" w14:textId="066909C4" w:rsidR="00F55DEE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52D3255C" w14:textId="4278FCDC" w:rsidTr="00F55DEE">
        <w:tc>
          <w:tcPr>
            <w:tcW w:w="1841" w:type="dxa"/>
          </w:tcPr>
          <w:p w14:paraId="23D0BE86" w14:textId="62147CDA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Łączenie w stos</w:t>
            </w:r>
          </w:p>
        </w:tc>
        <w:tc>
          <w:tcPr>
            <w:tcW w:w="6097" w:type="dxa"/>
          </w:tcPr>
          <w:p w14:paraId="1A29F26C" w14:textId="77B27A3D" w:rsidR="00F55DEE" w:rsidRPr="00EC7366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możliwość łączenia w stos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przełączników sieciowych</w:t>
            </w: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typu I, II </w:t>
            </w:r>
          </w:p>
        </w:tc>
        <w:tc>
          <w:tcPr>
            <w:tcW w:w="2268" w:type="dxa"/>
          </w:tcPr>
          <w:p w14:paraId="368949FB" w14:textId="42811E2C" w:rsidR="00F55DEE" w:rsidRPr="00EC7366" w:rsidRDefault="00F55DEE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69155E9A" w14:textId="4BE7F5A7" w:rsidTr="00F55DEE">
        <w:tc>
          <w:tcPr>
            <w:tcW w:w="1841" w:type="dxa"/>
          </w:tcPr>
          <w:p w14:paraId="6F7EE3F2" w14:textId="65BF8C5B" w:rsidR="00F55DEE" w:rsidRPr="000908B6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0908B6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Warunki realizacji zamówienia – wdrożenie</w:t>
            </w:r>
          </w:p>
        </w:tc>
        <w:tc>
          <w:tcPr>
            <w:tcW w:w="6097" w:type="dxa"/>
          </w:tcPr>
          <w:p w14:paraId="75356A10" w14:textId="564F9D48" w:rsidR="00F55DEE" w:rsidRPr="000908B6" w:rsidRDefault="00F55DEE" w:rsidP="007B460A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0908B6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Stworzenie osobnego </w:t>
            </w:r>
            <w:proofErr w:type="spellStart"/>
            <w:r w:rsidRPr="000908B6">
              <w:rPr>
                <w:rFonts w:eastAsia="Times New Roman"/>
                <w:bCs/>
                <w:sz w:val="20"/>
                <w:szCs w:val="20"/>
                <w:lang w:eastAsia="ar-SA"/>
              </w:rPr>
              <w:t>stacka</w:t>
            </w:r>
            <w:proofErr w:type="spellEnd"/>
            <w:r w:rsidRPr="000908B6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z pięciu przełączników, typu II, niższego poziomu – integracja z przełącznikami typu I (LACP) oraz istniejącą infrastrukturą Zamawiającego.</w:t>
            </w:r>
          </w:p>
          <w:p w14:paraId="46FBFF1A" w14:textId="6E3FBEEB" w:rsidR="00F55DEE" w:rsidRPr="000908B6" w:rsidRDefault="00F55DEE" w:rsidP="007B460A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0908B6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Aktualizacja </w:t>
            </w:r>
            <w:proofErr w:type="spellStart"/>
            <w:r w:rsidRPr="000908B6">
              <w:rPr>
                <w:rFonts w:eastAsia="Times New Roman"/>
                <w:bCs/>
                <w:sz w:val="20"/>
                <w:szCs w:val="20"/>
                <w:lang w:eastAsia="ar-SA"/>
              </w:rPr>
              <w:t>firmware</w:t>
            </w:r>
            <w:proofErr w:type="spellEnd"/>
            <w:r w:rsidRPr="000908B6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przełączników.</w:t>
            </w:r>
          </w:p>
          <w:p w14:paraId="7B057E2C" w14:textId="77777777" w:rsidR="0066438D" w:rsidRDefault="0066438D" w:rsidP="007B460A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66438D">
              <w:rPr>
                <w:rFonts w:eastAsia="Times New Roman"/>
                <w:bCs/>
                <w:sz w:val="20"/>
                <w:szCs w:val="20"/>
                <w:lang w:eastAsia="ar-SA"/>
              </w:rPr>
              <w:t>Segmentacja sieci zostanie wykonana zgodnie z koncepcją Zamawiającego, po jej doprecyzowaniu i uzgodnieniu z Wykonawcą oraz zatwierdzeniu przez Zamawiającego.</w:t>
            </w:r>
          </w:p>
          <w:p w14:paraId="1D32E000" w14:textId="35A7A22E" w:rsidR="00F55DEE" w:rsidRPr="000908B6" w:rsidRDefault="00F55DEE" w:rsidP="007B460A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0908B6">
              <w:rPr>
                <w:rFonts w:eastAsia="Times New Roman"/>
                <w:bCs/>
                <w:sz w:val="20"/>
                <w:szCs w:val="20"/>
                <w:lang w:eastAsia="ar-SA"/>
              </w:rPr>
              <w:lastRenderedPageBreak/>
              <w:t>Dostawca jest odpowiedzialny za dostarczenie urządzeń.</w:t>
            </w:r>
          </w:p>
          <w:p w14:paraId="168CCB3D" w14:textId="77777777" w:rsidR="00F55DEE" w:rsidRDefault="00F55DEE" w:rsidP="007B460A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0908B6">
              <w:rPr>
                <w:rFonts w:eastAsia="Times New Roman"/>
                <w:bCs/>
                <w:sz w:val="20"/>
                <w:szCs w:val="20"/>
                <w:lang w:eastAsia="ar-SA"/>
              </w:rPr>
              <w:t>Dostawa musi zawierać wszystkie niezbędne komponenty i akcesoria wymagane do pełnej funkcjonalności urządzeń.</w:t>
            </w:r>
          </w:p>
          <w:p w14:paraId="4BA51D49" w14:textId="325D9464" w:rsidR="00162287" w:rsidRPr="000908B6" w:rsidRDefault="00162287" w:rsidP="007B460A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32054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Prace wdrożeniowe muszą być wykonywane w siedzibie urzędu przy współpracy z obsługą informatyczną urzędu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634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oraz przeszkolenie stanowiskowe z wdrożonych rozwiązań obsługi informatycznej urzędu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1CC7EED9" w14:textId="6C213D92" w:rsidR="00F55DEE" w:rsidRPr="00F55DEE" w:rsidRDefault="00F55DEE" w:rsidP="00F55DEE">
            <w:pPr>
              <w:spacing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highlight w:val="yellow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lastRenderedPageBreak/>
              <w:t>Spełnia / nie spełnia*</w:t>
            </w:r>
          </w:p>
        </w:tc>
      </w:tr>
      <w:tr w:rsidR="00F55DEE" w:rsidRPr="00253D98" w14:paraId="5CA80164" w14:textId="3D22B2E1" w:rsidTr="00F55DEE">
        <w:tc>
          <w:tcPr>
            <w:tcW w:w="1841" w:type="dxa"/>
          </w:tcPr>
          <w:p w14:paraId="371431DF" w14:textId="287DAD1C" w:rsidR="00F55DEE" w:rsidRPr="00A037B7" w:rsidRDefault="00F55DEE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037B7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Wymagania dodatkowe</w:t>
            </w:r>
          </w:p>
        </w:tc>
        <w:tc>
          <w:tcPr>
            <w:tcW w:w="6097" w:type="dxa"/>
          </w:tcPr>
          <w:p w14:paraId="7E0A49BA" w14:textId="77777777" w:rsidR="00F55DEE" w:rsidRPr="00253D98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253D98">
              <w:rPr>
                <w:rFonts w:eastAsia="Times New Roman"/>
                <w:bCs/>
                <w:sz w:val="20"/>
                <w:szCs w:val="20"/>
                <w:lang w:eastAsia="ar-SA"/>
              </w:rPr>
              <w:t>Tablica MAC min. 16K</w:t>
            </w:r>
          </w:p>
          <w:p w14:paraId="6BBB7016" w14:textId="77777777" w:rsidR="00F55DEE" w:rsidRPr="00253D98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53D98">
              <w:rPr>
                <w:sz w:val="20"/>
                <w:szCs w:val="20"/>
                <w:lang w:val="en-US"/>
              </w:rPr>
              <w:t>Tablica</w:t>
            </w:r>
            <w:proofErr w:type="spellEnd"/>
            <w:r w:rsidRPr="00253D98">
              <w:rPr>
                <w:sz w:val="20"/>
                <w:szCs w:val="20"/>
                <w:lang w:val="en-US"/>
              </w:rPr>
              <w:t xml:space="preserve"> ARP min. 4K</w:t>
            </w:r>
          </w:p>
          <w:p w14:paraId="10C7EC76" w14:textId="77777777" w:rsidR="00F55DEE" w:rsidRPr="00253D98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53D98">
              <w:rPr>
                <w:sz w:val="20"/>
                <w:szCs w:val="20"/>
                <w:lang w:val="en-US"/>
              </w:rPr>
              <w:t>Tablica</w:t>
            </w:r>
            <w:proofErr w:type="spellEnd"/>
            <w:r w:rsidRPr="00253D98">
              <w:rPr>
                <w:sz w:val="20"/>
                <w:szCs w:val="20"/>
                <w:lang w:val="en-US"/>
              </w:rPr>
              <w:t xml:space="preserve"> NDP min. 512</w:t>
            </w:r>
          </w:p>
          <w:p w14:paraId="60C73711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Port zarządzania Out-of-band</w:t>
            </w:r>
          </w:p>
          <w:p w14:paraId="55987CF6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Web GUI </w:t>
            </w:r>
          </w:p>
          <w:p w14:paraId="55FED7E3" w14:textId="4B4AD105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Wymaga się, aby interfejs web miał możliwość wykonywania poleceń tekstowych CLI bez potrzeby tworzenia oddzielnego połączenia Telnet lub SSH.</w:t>
            </w:r>
          </w:p>
          <w:p w14:paraId="2CACF63C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253D98">
              <w:rPr>
                <w:sz w:val="20"/>
                <w:szCs w:val="20"/>
              </w:rPr>
              <w:t>HTTPs</w:t>
            </w:r>
            <w:proofErr w:type="spellEnd"/>
          </w:p>
          <w:p w14:paraId="026F1C50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SSH</w:t>
            </w:r>
          </w:p>
          <w:p w14:paraId="7B9DEB98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Obsługa PTPv2</w:t>
            </w:r>
          </w:p>
          <w:p w14:paraId="746431CF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STP, MTP, RSTP PV(R)STP</w:t>
            </w:r>
          </w:p>
          <w:p w14:paraId="42D7D240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IPv4/IPv6</w:t>
            </w:r>
          </w:p>
          <w:p w14:paraId="6CA9CB6C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PIM-SM</w:t>
            </w:r>
          </w:p>
          <w:p w14:paraId="48EDD6D6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PIM-DM</w:t>
            </w:r>
          </w:p>
          <w:p w14:paraId="67579918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SSM</w:t>
            </w:r>
          </w:p>
          <w:p w14:paraId="26992741" w14:textId="77777777" w:rsidR="00F55DEE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Obsługa IEEE 802.1AS-2011 </w:t>
            </w:r>
            <w:proofErr w:type="spellStart"/>
            <w:r w:rsidRPr="00253D98">
              <w:rPr>
                <w:sz w:val="20"/>
                <w:szCs w:val="20"/>
              </w:rPr>
              <w:t>gPTP</w:t>
            </w:r>
            <w:proofErr w:type="spellEnd"/>
            <w:r w:rsidRPr="00253D98">
              <w:rPr>
                <w:sz w:val="20"/>
                <w:szCs w:val="20"/>
              </w:rPr>
              <w:t>, IEEE 802.1Qav-2009 FQTSS, IEEE 802.1Qat-2010 MSRP, IEEE 802.1ak MMRP, IEEE 802.1ak MVRP</w:t>
            </w:r>
          </w:p>
          <w:p w14:paraId="5C83B3EA" w14:textId="77777777" w:rsidR="00F55DEE" w:rsidRPr="00253D98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Kształtowanie ruchu na wejściu oraz wyjściu co 1 </w:t>
            </w:r>
            <w:proofErr w:type="spellStart"/>
            <w:r w:rsidRPr="00253D98">
              <w:rPr>
                <w:sz w:val="20"/>
                <w:szCs w:val="20"/>
              </w:rPr>
              <w:t>Kbps</w:t>
            </w:r>
            <w:proofErr w:type="spellEnd"/>
          </w:p>
          <w:p w14:paraId="439A06E7" w14:textId="77777777" w:rsidR="00F55DEE" w:rsidRPr="00253D98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GB"/>
              </w:rPr>
            </w:pPr>
            <w:r w:rsidRPr="00253D98">
              <w:rPr>
                <w:sz w:val="20"/>
                <w:szCs w:val="20"/>
              </w:rPr>
              <w:t>R</w:t>
            </w:r>
            <w:proofErr w:type="spellStart"/>
            <w:r w:rsidRPr="00253D98">
              <w:rPr>
                <w:sz w:val="20"/>
                <w:szCs w:val="20"/>
                <w:lang w:val="en-GB"/>
              </w:rPr>
              <w:t>adius</w:t>
            </w:r>
            <w:proofErr w:type="spellEnd"/>
          </w:p>
          <w:p w14:paraId="07079F2B" w14:textId="77777777" w:rsidR="00F55DEE" w:rsidRPr="00253D98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GB"/>
              </w:rPr>
            </w:pPr>
            <w:r w:rsidRPr="00253D98">
              <w:rPr>
                <w:sz w:val="20"/>
                <w:szCs w:val="20"/>
                <w:lang w:val="en-GB"/>
              </w:rPr>
              <w:t>TACACS+</w:t>
            </w:r>
          </w:p>
          <w:p w14:paraId="4A71E087" w14:textId="68943FD8" w:rsidR="00F55DEE" w:rsidRPr="00253D98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  <w:lang w:val="en-GB"/>
              </w:rPr>
              <w:t>IGMPv1, v2 Querier</w:t>
            </w:r>
          </w:p>
          <w:p w14:paraId="0DBF85D2" w14:textId="77777777" w:rsidR="00F55DEE" w:rsidRPr="00253D98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Min. ilość obsługiwanych VLAN 4K</w:t>
            </w:r>
          </w:p>
          <w:p w14:paraId="467C40D1" w14:textId="077D768D" w:rsidR="00F55DEE" w:rsidRPr="001F6DFC" w:rsidRDefault="00F55DEE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DHCP Server min. 2K rezerwacji</w:t>
            </w:r>
          </w:p>
        </w:tc>
        <w:tc>
          <w:tcPr>
            <w:tcW w:w="2268" w:type="dxa"/>
          </w:tcPr>
          <w:p w14:paraId="7735367B" w14:textId="200BB67E" w:rsidR="00F55DEE" w:rsidRPr="00F55DEE" w:rsidRDefault="00F55DEE" w:rsidP="00F55DEE">
            <w:pPr>
              <w:spacing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</w:tbl>
    <w:p w14:paraId="6772AD9B" w14:textId="77777777" w:rsidR="0063364C" w:rsidRPr="0063364C" w:rsidRDefault="0063364C" w:rsidP="00332EB8">
      <w:pPr>
        <w:pStyle w:val="Akapitzlist"/>
        <w:ind w:left="0"/>
        <w:rPr>
          <w:rFonts w:cstheme="minorHAnsi"/>
        </w:rPr>
      </w:pPr>
      <w:r w:rsidRPr="0063364C">
        <w:rPr>
          <w:rFonts w:cstheme="minorHAnsi"/>
        </w:rPr>
        <w:t>*niepotrzebne skreślić</w:t>
      </w:r>
    </w:p>
    <w:p w14:paraId="35E55F0B" w14:textId="77777777" w:rsidR="00A146BD" w:rsidRPr="00F372F2" w:rsidRDefault="00A146BD" w:rsidP="00332EB8">
      <w:pPr>
        <w:pStyle w:val="Akapitzlist"/>
        <w:ind w:left="1080"/>
        <w:rPr>
          <w:rFonts w:cstheme="minorHAnsi"/>
        </w:rPr>
      </w:pPr>
    </w:p>
    <w:p w14:paraId="3B7BEEFB" w14:textId="77777777" w:rsidR="00A146BD" w:rsidRPr="00F372F2" w:rsidRDefault="00A146BD" w:rsidP="00A146BD">
      <w:pPr>
        <w:pStyle w:val="Akapitzlist"/>
        <w:rPr>
          <w:rFonts w:cstheme="minorHAnsi"/>
        </w:rPr>
      </w:pPr>
    </w:p>
    <w:p w14:paraId="03E8A0B5" w14:textId="77777777" w:rsidR="00990D5A" w:rsidRDefault="00990D5A">
      <w:pPr>
        <w:rPr>
          <w:rFonts w:ascii="Calibri" w:hAnsi="Calibri"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1C8BDFB0" w14:textId="74C9FC80" w:rsidR="00A146BD" w:rsidRPr="003105C7" w:rsidRDefault="00A146BD" w:rsidP="00A146BD">
      <w:pPr>
        <w:pStyle w:val="Akapitzlist"/>
        <w:numPr>
          <w:ilvl w:val="0"/>
          <w:numId w:val="9"/>
        </w:numPr>
        <w:spacing w:after="160" w:line="278" w:lineRule="auto"/>
        <w:contextualSpacing/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lastRenderedPageBreak/>
        <w:t>Zarządzalne</w:t>
      </w:r>
      <w:proofErr w:type="spellEnd"/>
      <w:r w:rsidRPr="003105C7">
        <w:rPr>
          <w:rFonts w:cstheme="minorHAnsi"/>
          <w:b/>
          <w:bCs/>
        </w:rPr>
        <w:t xml:space="preserve"> przełączniki sieciowe – </w:t>
      </w:r>
      <w:r w:rsidR="007B44D2">
        <w:rPr>
          <w:rFonts w:cstheme="minorHAnsi"/>
          <w:b/>
          <w:bCs/>
        </w:rPr>
        <w:t>TYP III</w:t>
      </w:r>
      <w:r w:rsidRPr="003105C7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15</w:t>
      </w:r>
      <w:r w:rsidRPr="003105C7">
        <w:rPr>
          <w:rFonts w:cstheme="minorHAnsi"/>
          <w:b/>
          <w:bCs/>
        </w:rPr>
        <w:t xml:space="preserve"> sztuk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6095"/>
        <w:gridCol w:w="2268"/>
      </w:tblGrid>
      <w:tr w:rsidR="00F55DEE" w:rsidRPr="006C1FF4" w14:paraId="55F04636" w14:textId="317F3A7C" w:rsidTr="00DF7FE3"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33740C" w14:textId="77777777" w:rsidR="00F55DEE" w:rsidRPr="006C1FF4" w:rsidRDefault="00F55DEE" w:rsidP="00F55DEE">
            <w:pPr>
              <w:ind w:left="75" w:hanging="75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0EF7C8A1" w14:textId="77777777" w:rsidR="00F55DEE" w:rsidRPr="006C1FF4" w:rsidRDefault="00F55DEE" w:rsidP="006D2653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8F379FD" w14:textId="41FB8909" w:rsidR="00F55DEE" w:rsidRPr="006C1FF4" w:rsidRDefault="00DF7FE3" w:rsidP="006D2653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Parametry oferowane</w:t>
            </w:r>
          </w:p>
        </w:tc>
      </w:tr>
      <w:tr w:rsidR="00E63BD8" w:rsidRPr="006C1FF4" w14:paraId="33EE5568" w14:textId="77777777" w:rsidTr="00F55DEE">
        <w:trPr>
          <w:trHeight w:val="589"/>
        </w:trPr>
        <w:tc>
          <w:tcPr>
            <w:tcW w:w="1843" w:type="dxa"/>
          </w:tcPr>
          <w:p w14:paraId="673810E3" w14:textId="4DDECDD4" w:rsidR="00E63BD8" w:rsidRPr="00E63BD8" w:rsidRDefault="00E63BD8" w:rsidP="00E63BD8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63BD8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6095" w:type="dxa"/>
          </w:tcPr>
          <w:p w14:paraId="6CECC0A9" w14:textId="778B2CFB" w:rsidR="00E63BD8" w:rsidRDefault="00E63BD8" w:rsidP="00E63BD8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</w:t>
            </w:r>
          </w:p>
        </w:tc>
        <w:tc>
          <w:tcPr>
            <w:tcW w:w="2268" w:type="dxa"/>
          </w:tcPr>
          <w:p w14:paraId="314999C3" w14:textId="77777777" w:rsidR="00E63BD8" w:rsidRDefault="00E63BD8" w:rsidP="00E63B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Producent:</w:t>
            </w:r>
          </w:p>
          <w:p w14:paraId="6F9C9BFD" w14:textId="77777777" w:rsidR="00E63BD8" w:rsidRDefault="00E63BD8" w:rsidP="00E63B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</w:t>
            </w:r>
          </w:p>
          <w:p w14:paraId="6619240E" w14:textId="77777777" w:rsidR="00E63BD8" w:rsidRDefault="00E63BD8" w:rsidP="00E63B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Model:</w:t>
            </w:r>
          </w:p>
          <w:p w14:paraId="6D8923B2" w14:textId="77777777" w:rsidR="00E63BD8" w:rsidRDefault="00E63BD8" w:rsidP="00E63B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</w:t>
            </w:r>
          </w:p>
          <w:p w14:paraId="412B521C" w14:textId="77777777" w:rsidR="00E63BD8" w:rsidRDefault="00E63BD8" w:rsidP="00E63B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Numer katalogowy:</w:t>
            </w:r>
          </w:p>
          <w:p w14:paraId="51A7F852" w14:textId="35F9CC1F" w:rsidR="00E63BD8" w:rsidRPr="002718EE" w:rsidRDefault="00E63BD8" w:rsidP="00E63BD8">
            <w:pPr>
              <w:tabs>
                <w:tab w:val="left" w:pos="2064"/>
              </w:tabs>
              <w:spacing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</w:t>
            </w:r>
          </w:p>
        </w:tc>
      </w:tr>
      <w:tr w:rsidR="00F55DEE" w:rsidRPr="006C1FF4" w14:paraId="046D24FD" w14:textId="2F9BE209" w:rsidTr="00F55DEE">
        <w:trPr>
          <w:trHeight w:val="589"/>
        </w:trPr>
        <w:tc>
          <w:tcPr>
            <w:tcW w:w="1843" w:type="dxa"/>
          </w:tcPr>
          <w:p w14:paraId="27A93C96" w14:textId="33A24D25" w:rsidR="00F55DEE" w:rsidRPr="00E63BD8" w:rsidRDefault="00F55DEE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63BD8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6095" w:type="dxa"/>
          </w:tcPr>
          <w:p w14:paraId="784E8CE4" w14:textId="77777777" w:rsidR="00F55DEE" w:rsidRDefault="00F55DEE" w:rsidP="0057604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2861D56" w14:textId="694E1929" w:rsidR="00F55DEE" w:rsidRPr="006C1FF4" w:rsidRDefault="00E63BD8" w:rsidP="00E63BD8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Warstwa L2 i L3</w:t>
            </w:r>
          </w:p>
        </w:tc>
        <w:tc>
          <w:tcPr>
            <w:tcW w:w="2268" w:type="dxa"/>
          </w:tcPr>
          <w:p w14:paraId="0A3B4851" w14:textId="49AE198C" w:rsidR="00F55DEE" w:rsidRPr="00DF7FE3" w:rsidRDefault="00DF7FE3" w:rsidP="00DF7FE3">
            <w:pPr>
              <w:tabs>
                <w:tab w:val="left" w:pos="2064"/>
              </w:tabs>
              <w:spacing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6642BDBF" w14:textId="1F52051F" w:rsidTr="00F55DEE">
        <w:tc>
          <w:tcPr>
            <w:tcW w:w="1843" w:type="dxa"/>
          </w:tcPr>
          <w:p w14:paraId="6AD54055" w14:textId="50F76370" w:rsidR="00F55DEE" w:rsidRPr="00E63BD8" w:rsidRDefault="00F55DEE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63BD8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6095" w:type="dxa"/>
          </w:tcPr>
          <w:p w14:paraId="521C3A84" w14:textId="719A5B4D" w:rsidR="00F55DEE" w:rsidRPr="00F372F2" w:rsidRDefault="00F55DEE" w:rsidP="0057604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4B3921">
              <w:rPr>
                <w:rFonts w:cstheme="minorHAnsi"/>
                <w:sz w:val="20"/>
                <w:szCs w:val="20"/>
                <w:lang w:bidi="hi-IN"/>
              </w:rPr>
              <w:t>8 portów 1GBaseT</w:t>
            </w:r>
          </w:p>
        </w:tc>
        <w:tc>
          <w:tcPr>
            <w:tcW w:w="2268" w:type="dxa"/>
          </w:tcPr>
          <w:p w14:paraId="289B4ADC" w14:textId="1E1D2D74" w:rsidR="00F55DEE" w:rsidRPr="00DF7FE3" w:rsidRDefault="00DF7FE3" w:rsidP="00DF7FE3">
            <w:pPr>
              <w:tabs>
                <w:tab w:val="left" w:pos="2064"/>
              </w:tabs>
              <w:spacing w:line="278" w:lineRule="auto"/>
              <w:ind w:left="-6"/>
              <w:contextualSpacing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5B61F553" w14:textId="6893902B" w:rsidTr="00F55DEE">
        <w:tc>
          <w:tcPr>
            <w:tcW w:w="1843" w:type="dxa"/>
          </w:tcPr>
          <w:p w14:paraId="390B0331" w14:textId="2455BF9C" w:rsidR="00F55DEE" w:rsidRPr="00E63BD8" w:rsidRDefault="00F55DEE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63BD8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6095" w:type="dxa"/>
          </w:tcPr>
          <w:p w14:paraId="76864FC1" w14:textId="411D7C4C" w:rsidR="00F55DEE" w:rsidRPr="00DC511F" w:rsidRDefault="00F55DEE" w:rsidP="000932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 się, aby urządzenie było objęte ograniczoną wieczystą gwarancją (</w:t>
            </w:r>
            <w:r w:rsidRPr="000932EC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minimum </w:t>
            </w:r>
            <w:r w:rsidR="000932EC" w:rsidRPr="000932EC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60 miesięcy</w:t>
            </w: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po ogłoszeniu końca produkcji urządzenia) producenta realizowaną w systemie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przez serwis producenta. Urządzenie powinno być objęte usługą szybkiej wymiany w wypadku awarii z wysyłką w następnym dniu roboczym po stwierdzeniu awarii przez okres gwarancji</w:t>
            </w:r>
          </w:p>
        </w:tc>
        <w:tc>
          <w:tcPr>
            <w:tcW w:w="2268" w:type="dxa"/>
          </w:tcPr>
          <w:p w14:paraId="000EAEF2" w14:textId="61720639" w:rsidR="00F55DEE" w:rsidRPr="00F052CB" w:rsidRDefault="00DF7FE3" w:rsidP="00576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3C962D76" w14:textId="4E5A2DEA" w:rsidTr="00F55DEE">
        <w:tc>
          <w:tcPr>
            <w:tcW w:w="1843" w:type="dxa"/>
          </w:tcPr>
          <w:p w14:paraId="15A5EE89" w14:textId="4F94BB61" w:rsidR="00F55DEE" w:rsidRPr="00E63BD8" w:rsidRDefault="00F55DEE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63BD8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6095" w:type="dxa"/>
          </w:tcPr>
          <w:p w14:paraId="19BCC926" w14:textId="54BE2D19" w:rsidR="00F55DEE" w:rsidRPr="006C1FF4" w:rsidRDefault="00F55DEE" w:rsidP="0057604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16</w:t>
            </w:r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  <w:tc>
          <w:tcPr>
            <w:tcW w:w="2268" w:type="dxa"/>
          </w:tcPr>
          <w:p w14:paraId="74A04618" w14:textId="1480D1CA" w:rsidR="00F55DEE" w:rsidRPr="004B3921" w:rsidRDefault="00DF7FE3" w:rsidP="0057604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  <w:tr w:rsidR="00F55DEE" w:rsidRPr="006C1FF4" w14:paraId="7025AE95" w14:textId="43ADF743" w:rsidTr="00F55DEE">
        <w:tc>
          <w:tcPr>
            <w:tcW w:w="1843" w:type="dxa"/>
          </w:tcPr>
          <w:p w14:paraId="007DBAD8" w14:textId="6D28FBAF" w:rsidR="00F55DEE" w:rsidRPr="00E63BD8" w:rsidRDefault="00F55DEE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63BD8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Wymagania dodatkowe</w:t>
            </w:r>
          </w:p>
        </w:tc>
        <w:tc>
          <w:tcPr>
            <w:tcW w:w="6095" w:type="dxa"/>
          </w:tcPr>
          <w:p w14:paraId="054598AA" w14:textId="77777777" w:rsidR="00F55DEE" w:rsidRPr="003B0E23" w:rsidRDefault="00F55DEE" w:rsidP="00576042">
            <w:pPr>
              <w:pStyle w:val="Bezodstpw"/>
              <w:numPr>
                <w:ilvl w:val="0"/>
                <w:numId w:val="13"/>
              </w:numPr>
              <w:ind w:left="720"/>
              <w:rPr>
                <w:sz w:val="20"/>
                <w:lang w:val="en-GB"/>
              </w:rPr>
            </w:pPr>
            <w:proofErr w:type="spellStart"/>
            <w:r w:rsidRPr="003B0E23">
              <w:rPr>
                <w:sz w:val="20"/>
                <w:lang w:val="en-GB"/>
              </w:rPr>
              <w:t>Tablica</w:t>
            </w:r>
            <w:proofErr w:type="spellEnd"/>
            <w:r w:rsidRPr="003B0E23">
              <w:rPr>
                <w:sz w:val="20"/>
                <w:lang w:val="en-GB"/>
              </w:rPr>
              <w:t xml:space="preserve"> MAC min. </w:t>
            </w:r>
            <w:r>
              <w:rPr>
                <w:sz w:val="20"/>
                <w:lang w:val="en-GB"/>
              </w:rPr>
              <w:t>4</w:t>
            </w:r>
            <w:r w:rsidRPr="003B0E23">
              <w:rPr>
                <w:sz w:val="20"/>
                <w:lang w:val="en-GB"/>
              </w:rPr>
              <w:t>K</w:t>
            </w:r>
          </w:p>
          <w:p w14:paraId="59FE5C77" w14:textId="77777777" w:rsidR="00F55DEE" w:rsidRPr="003B0E23" w:rsidRDefault="00F55DEE" w:rsidP="00576042">
            <w:pPr>
              <w:pStyle w:val="Bezodstpw"/>
              <w:numPr>
                <w:ilvl w:val="0"/>
                <w:numId w:val="13"/>
              </w:numPr>
              <w:ind w:left="720"/>
              <w:rPr>
                <w:sz w:val="20"/>
              </w:rPr>
            </w:pPr>
            <w:r>
              <w:rPr>
                <w:sz w:val="20"/>
              </w:rPr>
              <w:t>Chłodzenie pasywne</w:t>
            </w:r>
          </w:p>
          <w:p w14:paraId="0E2E2F9A" w14:textId="77777777" w:rsidR="00F55DEE" w:rsidRDefault="00F55DEE" w:rsidP="00576042">
            <w:pPr>
              <w:pStyle w:val="Bezodstpw"/>
              <w:numPr>
                <w:ilvl w:val="0"/>
                <w:numId w:val="13"/>
              </w:numPr>
              <w:ind w:left="720"/>
              <w:rPr>
                <w:sz w:val="20"/>
              </w:rPr>
            </w:pPr>
            <w:r w:rsidRPr="003B0E23">
              <w:rPr>
                <w:sz w:val="20"/>
              </w:rPr>
              <w:t xml:space="preserve">Web GUI </w:t>
            </w:r>
          </w:p>
          <w:p w14:paraId="7275AF7B" w14:textId="619C228A" w:rsidR="00F55DEE" w:rsidRDefault="00F55DEE" w:rsidP="006B4233">
            <w:pPr>
              <w:pStyle w:val="Bezodstpw"/>
              <w:numPr>
                <w:ilvl w:val="0"/>
                <w:numId w:val="13"/>
              </w:numPr>
              <w:ind w:left="720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525AA">
              <w:rPr>
                <w:sz w:val="20"/>
                <w:szCs w:val="20"/>
              </w:rPr>
              <w:t>Min. ilość obsługiwanych VLAN 64</w:t>
            </w:r>
          </w:p>
        </w:tc>
        <w:tc>
          <w:tcPr>
            <w:tcW w:w="2268" w:type="dxa"/>
          </w:tcPr>
          <w:p w14:paraId="03F39897" w14:textId="7D045A2D" w:rsidR="00F55DEE" w:rsidRPr="003B0E23" w:rsidRDefault="00DF7FE3" w:rsidP="00DF7FE3">
            <w:pPr>
              <w:pStyle w:val="Bezodstpw"/>
              <w:rPr>
                <w:sz w:val="20"/>
                <w:lang w:val="en-GB"/>
              </w:rPr>
            </w:pPr>
            <w:r w:rsidRPr="002718EE">
              <w:rPr>
                <w:rFonts w:eastAsia="Times New Roman"/>
                <w:bCs/>
                <w:sz w:val="20"/>
                <w:szCs w:val="20"/>
                <w:lang w:eastAsia="ar-SA"/>
              </w:rPr>
              <w:t>Spełnia / nie spełnia*</w:t>
            </w:r>
          </w:p>
        </w:tc>
      </w:tr>
    </w:tbl>
    <w:p w14:paraId="310062EB" w14:textId="77777777" w:rsidR="00F9704E" w:rsidRPr="00F9704E" w:rsidRDefault="00F9704E" w:rsidP="00F9704E">
      <w:pPr>
        <w:jc w:val="both"/>
        <w:rPr>
          <w:rFonts w:cstheme="minorHAnsi"/>
        </w:rPr>
      </w:pPr>
      <w:r w:rsidRPr="00F9704E">
        <w:rPr>
          <w:rFonts w:cstheme="minorHAnsi"/>
        </w:rPr>
        <w:t>*niepotrzebne skreślić</w:t>
      </w:r>
    </w:p>
    <w:p w14:paraId="6E96DAA5" w14:textId="77777777" w:rsidR="00A146BD" w:rsidRPr="009676A3" w:rsidRDefault="00A146BD" w:rsidP="00A146BD">
      <w:pPr>
        <w:jc w:val="both"/>
        <w:rPr>
          <w:rFonts w:cstheme="minorHAnsi"/>
        </w:rPr>
      </w:pPr>
    </w:p>
    <w:p w14:paraId="2C4ED3B8" w14:textId="77777777" w:rsidR="00A146BD" w:rsidRPr="009676A3" w:rsidRDefault="00A146BD" w:rsidP="00A146BD">
      <w:pPr>
        <w:pStyle w:val="Akapitzlist"/>
        <w:rPr>
          <w:rFonts w:cstheme="minorHAnsi"/>
        </w:rPr>
      </w:pPr>
    </w:p>
    <w:sectPr w:rsidR="00A146BD" w:rsidRPr="009676A3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1AFEB" w14:textId="77777777" w:rsidR="00C5430D" w:rsidRDefault="00C5430D" w:rsidP="00B446A9">
      <w:pPr>
        <w:spacing w:after="0" w:line="240" w:lineRule="auto"/>
      </w:pPr>
      <w:r>
        <w:separator/>
      </w:r>
    </w:p>
  </w:endnote>
  <w:endnote w:type="continuationSeparator" w:id="0">
    <w:p w14:paraId="2062985C" w14:textId="77777777" w:rsidR="00C5430D" w:rsidRDefault="00C5430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5809" w14:textId="298F198B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C09A4" w14:textId="77777777" w:rsidR="00C5430D" w:rsidRDefault="00C5430D" w:rsidP="00B446A9">
      <w:pPr>
        <w:spacing w:after="0" w:line="240" w:lineRule="auto"/>
      </w:pPr>
      <w:r>
        <w:separator/>
      </w:r>
    </w:p>
  </w:footnote>
  <w:footnote w:type="continuationSeparator" w:id="0">
    <w:p w14:paraId="661DE1F5" w14:textId="77777777" w:rsidR="00C5430D" w:rsidRDefault="00C5430D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794"/>
    <w:multiLevelType w:val="multilevel"/>
    <w:tmpl w:val="59A8E10E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7167C0"/>
    <w:multiLevelType w:val="hybridMultilevel"/>
    <w:tmpl w:val="41B8ACEC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3ECD"/>
    <w:multiLevelType w:val="hybridMultilevel"/>
    <w:tmpl w:val="EFB474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8191B4D"/>
    <w:multiLevelType w:val="hybridMultilevel"/>
    <w:tmpl w:val="3A96F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64E48"/>
    <w:multiLevelType w:val="hybridMultilevel"/>
    <w:tmpl w:val="E3827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C9439A"/>
    <w:multiLevelType w:val="hybridMultilevel"/>
    <w:tmpl w:val="406A8460"/>
    <w:lvl w:ilvl="0" w:tplc="F2985E50">
      <w:start w:val="1"/>
      <w:numFmt w:val="decimal"/>
      <w:lvlText w:val="%1."/>
      <w:lvlJc w:val="left"/>
      <w:pPr>
        <w:ind w:left="828" w:hanging="41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95C4E57E">
      <w:start w:val="1"/>
      <w:numFmt w:val="lowerLetter"/>
      <w:lvlText w:val="%2)"/>
      <w:lvlJc w:val="left"/>
      <w:pPr>
        <w:ind w:left="1138" w:hanging="178"/>
      </w:pPr>
      <w:rPr>
        <w:rFonts w:ascii="Arial" w:eastAsia="Arial" w:hAnsi="Arial" w:cs="Arial" w:hint="default"/>
        <w:spacing w:val="-6"/>
        <w:w w:val="99"/>
        <w:sz w:val="18"/>
        <w:szCs w:val="18"/>
        <w:lang w:val="pl-PL" w:eastAsia="pl-PL" w:bidi="pl-PL"/>
      </w:rPr>
    </w:lvl>
    <w:lvl w:ilvl="2" w:tplc="BC603B80">
      <w:numFmt w:val="bullet"/>
      <w:lvlText w:val="•"/>
      <w:lvlJc w:val="left"/>
      <w:pPr>
        <w:ind w:left="2187" w:hanging="178"/>
      </w:pPr>
      <w:rPr>
        <w:rFonts w:hint="default"/>
        <w:lang w:val="pl-PL" w:eastAsia="pl-PL" w:bidi="pl-PL"/>
      </w:rPr>
    </w:lvl>
    <w:lvl w:ilvl="3" w:tplc="11205B46">
      <w:numFmt w:val="bullet"/>
      <w:lvlText w:val="•"/>
      <w:lvlJc w:val="left"/>
      <w:pPr>
        <w:ind w:left="3234" w:hanging="178"/>
      </w:pPr>
      <w:rPr>
        <w:rFonts w:hint="default"/>
        <w:lang w:val="pl-PL" w:eastAsia="pl-PL" w:bidi="pl-PL"/>
      </w:rPr>
    </w:lvl>
    <w:lvl w:ilvl="4" w:tplc="FDCC09C4">
      <w:numFmt w:val="bullet"/>
      <w:lvlText w:val="•"/>
      <w:lvlJc w:val="left"/>
      <w:pPr>
        <w:ind w:left="4282" w:hanging="178"/>
      </w:pPr>
      <w:rPr>
        <w:rFonts w:hint="default"/>
        <w:lang w:val="pl-PL" w:eastAsia="pl-PL" w:bidi="pl-PL"/>
      </w:rPr>
    </w:lvl>
    <w:lvl w:ilvl="5" w:tplc="F4CA74AA">
      <w:numFmt w:val="bullet"/>
      <w:lvlText w:val="•"/>
      <w:lvlJc w:val="left"/>
      <w:pPr>
        <w:ind w:left="5329" w:hanging="178"/>
      </w:pPr>
      <w:rPr>
        <w:rFonts w:hint="default"/>
        <w:lang w:val="pl-PL" w:eastAsia="pl-PL" w:bidi="pl-PL"/>
      </w:rPr>
    </w:lvl>
    <w:lvl w:ilvl="6" w:tplc="39504296">
      <w:numFmt w:val="bullet"/>
      <w:lvlText w:val="•"/>
      <w:lvlJc w:val="left"/>
      <w:pPr>
        <w:ind w:left="6376" w:hanging="178"/>
      </w:pPr>
      <w:rPr>
        <w:rFonts w:hint="default"/>
        <w:lang w:val="pl-PL" w:eastAsia="pl-PL" w:bidi="pl-PL"/>
      </w:rPr>
    </w:lvl>
    <w:lvl w:ilvl="7" w:tplc="C1E05AF2">
      <w:numFmt w:val="bullet"/>
      <w:lvlText w:val="•"/>
      <w:lvlJc w:val="left"/>
      <w:pPr>
        <w:ind w:left="7424" w:hanging="178"/>
      </w:pPr>
      <w:rPr>
        <w:rFonts w:hint="default"/>
        <w:lang w:val="pl-PL" w:eastAsia="pl-PL" w:bidi="pl-PL"/>
      </w:rPr>
    </w:lvl>
    <w:lvl w:ilvl="8" w:tplc="64269A6C">
      <w:numFmt w:val="bullet"/>
      <w:lvlText w:val="•"/>
      <w:lvlJc w:val="left"/>
      <w:pPr>
        <w:ind w:left="8471" w:hanging="178"/>
      </w:pPr>
      <w:rPr>
        <w:rFonts w:hint="default"/>
        <w:lang w:val="pl-PL" w:eastAsia="pl-PL" w:bidi="pl-PL"/>
      </w:rPr>
    </w:lvl>
  </w:abstractNum>
  <w:abstractNum w:abstractNumId="6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A76B7B"/>
    <w:multiLevelType w:val="hybridMultilevel"/>
    <w:tmpl w:val="22347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2068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8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167B31"/>
    <w:multiLevelType w:val="hybridMultilevel"/>
    <w:tmpl w:val="D912290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A2F4E29A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33872F0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5B5745A"/>
    <w:multiLevelType w:val="hybridMultilevel"/>
    <w:tmpl w:val="D41A8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BD5039"/>
    <w:multiLevelType w:val="hybridMultilevel"/>
    <w:tmpl w:val="E7C8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DE23D4"/>
    <w:multiLevelType w:val="hybridMultilevel"/>
    <w:tmpl w:val="7AE4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C15450"/>
    <w:multiLevelType w:val="hybridMultilevel"/>
    <w:tmpl w:val="9E6AF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4"/>
  </w:num>
  <w:num w:numId="7">
    <w:abstractNumId w:val="13"/>
  </w:num>
  <w:num w:numId="8">
    <w:abstractNumId w:val="5"/>
  </w:num>
  <w:num w:numId="9">
    <w:abstractNumId w:val="1"/>
  </w:num>
  <w:num w:numId="10">
    <w:abstractNumId w:val="6"/>
  </w:num>
  <w:num w:numId="11">
    <w:abstractNumId w:val="12"/>
  </w:num>
  <w:num w:numId="12">
    <w:abstractNumId w:val="3"/>
  </w:num>
  <w:num w:numId="13">
    <w:abstractNumId w:val="0"/>
  </w:num>
  <w:num w:numId="14">
    <w:abstractNumId w:val="16"/>
  </w:num>
  <w:num w:numId="15">
    <w:abstractNumId w:val="9"/>
  </w:num>
  <w:num w:numId="16">
    <w:abstractNumId w:val="10"/>
  </w:num>
  <w:num w:numId="17">
    <w:abstractNumId w:val="15"/>
  </w:num>
  <w:num w:numId="18">
    <w:abstractNumId w:val="11"/>
  </w:num>
  <w:num w:numId="19">
    <w:abstractNumId w:val="2"/>
  </w:num>
  <w:num w:numId="20">
    <w:abstractNumId w:val="6"/>
  </w:num>
  <w:num w:numId="21">
    <w:abstractNumId w:val="16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0553"/>
    <w:rsid w:val="000043C4"/>
    <w:rsid w:val="00015A85"/>
    <w:rsid w:val="00017A25"/>
    <w:rsid w:val="00026CCC"/>
    <w:rsid w:val="00032E85"/>
    <w:rsid w:val="00044A33"/>
    <w:rsid w:val="0007111E"/>
    <w:rsid w:val="00087878"/>
    <w:rsid w:val="000908B6"/>
    <w:rsid w:val="000932EC"/>
    <w:rsid w:val="000A247F"/>
    <w:rsid w:val="000B26B9"/>
    <w:rsid w:val="000C529F"/>
    <w:rsid w:val="00114E4B"/>
    <w:rsid w:val="00130D80"/>
    <w:rsid w:val="00147B1D"/>
    <w:rsid w:val="001563ED"/>
    <w:rsid w:val="00160478"/>
    <w:rsid w:val="00162287"/>
    <w:rsid w:val="0019393D"/>
    <w:rsid w:val="001A5AF1"/>
    <w:rsid w:val="001D4E05"/>
    <w:rsid w:val="001E0BB3"/>
    <w:rsid w:val="001E4FB4"/>
    <w:rsid w:val="001E6FDA"/>
    <w:rsid w:val="001F3364"/>
    <w:rsid w:val="001F6DFC"/>
    <w:rsid w:val="00204A11"/>
    <w:rsid w:val="00206D81"/>
    <w:rsid w:val="002112A4"/>
    <w:rsid w:val="002122E5"/>
    <w:rsid w:val="00217BE3"/>
    <w:rsid w:val="00247658"/>
    <w:rsid w:val="002521F8"/>
    <w:rsid w:val="002603C3"/>
    <w:rsid w:val="00260CD9"/>
    <w:rsid w:val="002718EE"/>
    <w:rsid w:val="00275AB2"/>
    <w:rsid w:val="002C2749"/>
    <w:rsid w:val="002D7090"/>
    <w:rsid w:val="002F1F6D"/>
    <w:rsid w:val="002F4772"/>
    <w:rsid w:val="003018D9"/>
    <w:rsid w:val="003020E7"/>
    <w:rsid w:val="0031290F"/>
    <w:rsid w:val="00312B5A"/>
    <w:rsid w:val="00320226"/>
    <w:rsid w:val="0032031C"/>
    <w:rsid w:val="00321668"/>
    <w:rsid w:val="00332EB8"/>
    <w:rsid w:val="00341AF7"/>
    <w:rsid w:val="00362365"/>
    <w:rsid w:val="00362F8D"/>
    <w:rsid w:val="003869D1"/>
    <w:rsid w:val="003C12F4"/>
    <w:rsid w:val="003E2863"/>
    <w:rsid w:val="00414870"/>
    <w:rsid w:val="00415FCC"/>
    <w:rsid w:val="00424D89"/>
    <w:rsid w:val="004308B2"/>
    <w:rsid w:val="00441FAB"/>
    <w:rsid w:val="00451270"/>
    <w:rsid w:val="00461868"/>
    <w:rsid w:val="004A7997"/>
    <w:rsid w:val="004B59E2"/>
    <w:rsid w:val="004D1557"/>
    <w:rsid w:val="004E1294"/>
    <w:rsid w:val="004F3C8A"/>
    <w:rsid w:val="004F70F8"/>
    <w:rsid w:val="0050139B"/>
    <w:rsid w:val="00512FC7"/>
    <w:rsid w:val="00533EA5"/>
    <w:rsid w:val="00556998"/>
    <w:rsid w:val="00576042"/>
    <w:rsid w:val="00583E09"/>
    <w:rsid w:val="00586B7B"/>
    <w:rsid w:val="00594EDF"/>
    <w:rsid w:val="005977E4"/>
    <w:rsid w:val="005A4C34"/>
    <w:rsid w:val="005A53A6"/>
    <w:rsid w:val="005A713B"/>
    <w:rsid w:val="005D194E"/>
    <w:rsid w:val="005E2D59"/>
    <w:rsid w:val="005F10C6"/>
    <w:rsid w:val="00614579"/>
    <w:rsid w:val="006331E9"/>
    <w:rsid w:val="0063364C"/>
    <w:rsid w:val="0066438D"/>
    <w:rsid w:val="0066484B"/>
    <w:rsid w:val="0068178F"/>
    <w:rsid w:val="006837F7"/>
    <w:rsid w:val="006B3F3A"/>
    <w:rsid w:val="006B4233"/>
    <w:rsid w:val="006E159A"/>
    <w:rsid w:val="006F0779"/>
    <w:rsid w:val="00707ADE"/>
    <w:rsid w:val="007407C9"/>
    <w:rsid w:val="00742C1E"/>
    <w:rsid w:val="00757D63"/>
    <w:rsid w:val="007618C5"/>
    <w:rsid w:val="007661C3"/>
    <w:rsid w:val="00770BC4"/>
    <w:rsid w:val="00780F8D"/>
    <w:rsid w:val="00787EA6"/>
    <w:rsid w:val="007931C5"/>
    <w:rsid w:val="007A37BF"/>
    <w:rsid w:val="007B44D2"/>
    <w:rsid w:val="007B460A"/>
    <w:rsid w:val="007C3722"/>
    <w:rsid w:val="007E233F"/>
    <w:rsid w:val="007E6280"/>
    <w:rsid w:val="00846ADE"/>
    <w:rsid w:val="00896929"/>
    <w:rsid w:val="008D07D6"/>
    <w:rsid w:val="008D6604"/>
    <w:rsid w:val="008D68B4"/>
    <w:rsid w:val="008E25FF"/>
    <w:rsid w:val="008E7846"/>
    <w:rsid w:val="0090097C"/>
    <w:rsid w:val="00900CC6"/>
    <w:rsid w:val="0092486C"/>
    <w:rsid w:val="00937EBE"/>
    <w:rsid w:val="00953E1E"/>
    <w:rsid w:val="00955E74"/>
    <w:rsid w:val="009804EE"/>
    <w:rsid w:val="00980A59"/>
    <w:rsid w:val="00990D5A"/>
    <w:rsid w:val="00993B75"/>
    <w:rsid w:val="009A3F58"/>
    <w:rsid w:val="009A4538"/>
    <w:rsid w:val="009B3679"/>
    <w:rsid w:val="009B6AD3"/>
    <w:rsid w:val="009C18CC"/>
    <w:rsid w:val="009C44E7"/>
    <w:rsid w:val="009C47ED"/>
    <w:rsid w:val="009D30AD"/>
    <w:rsid w:val="009E6DAD"/>
    <w:rsid w:val="00A037B7"/>
    <w:rsid w:val="00A07F5B"/>
    <w:rsid w:val="00A146BD"/>
    <w:rsid w:val="00A244C3"/>
    <w:rsid w:val="00A36CF5"/>
    <w:rsid w:val="00A46A83"/>
    <w:rsid w:val="00A53B59"/>
    <w:rsid w:val="00A921FE"/>
    <w:rsid w:val="00A9383D"/>
    <w:rsid w:val="00A953D6"/>
    <w:rsid w:val="00AD1D5E"/>
    <w:rsid w:val="00AE41F7"/>
    <w:rsid w:val="00AF1E68"/>
    <w:rsid w:val="00B302E5"/>
    <w:rsid w:val="00B31179"/>
    <w:rsid w:val="00B446A9"/>
    <w:rsid w:val="00B80D4C"/>
    <w:rsid w:val="00BB43D4"/>
    <w:rsid w:val="00BC3D55"/>
    <w:rsid w:val="00BD50B0"/>
    <w:rsid w:val="00BF6541"/>
    <w:rsid w:val="00C145A9"/>
    <w:rsid w:val="00C20C82"/>
    <w:rsid w:val="00C30F02"/>
    <w:rsid w:val="00C34DDB"/>
    <w:rsid w:val="00C534B1"/>
    <w:rsid w:val="00C5430D"/>
    <w:rsid w:val="00C572FC"/>
    <w:rsid w:val="00C65130"/>
    <w:rsid w:val="00C9117D"/>
    <w:rsid w:val="00CA67CF"/>
    <w:rsid w:val="00CC4F00"/>
    <w:rsid w:val="00CD22CB"/>
    <w:rsid w:val="00CD3778"/>
    <w:rsid w:val="00CD5204"/>
    <w:rsid w:val="00CD6AA9"/>
    <w:rsid w:val="00CE5D25"/>
    <w:rsid w:val="00CF206F"/>
    <w:rsid w:val="00D41988"/>
    <w:rsid w:val="00D5785E"/>
    <w:rsid w:val="00D65EE1"/>
    <w:rsid w:val="00DB059B"/>
    <w:rsid w:val="00DB4372"/>
    <w:rsid w:val="00DC22B1"/>
    <w:rsid w:val="00DC42C1"/>
    <w:rsid w:val="00DF3336"/>
    <w:rsid w:val="00DF7FE3"/>
    <w:rsid w:val="00E22155"/>
    <w:rsid w:val="00E63BD8"/>
    <w:rsid w:val="00E67ECB"/>
    <w:rsid w:val="00E745C4"/>
    <w:rsid w:val="00E85CB4"/>
    <w:rsid w:val="00EA6A59"/>
    <w:rsid w:val="00EC08B9"/>
    <w:rsid w:val="00EC6052"/>
    <w:rsid w:val="00EE1287"/>
    <w:rsid w:val="00EE329B"/>
    <w:rsid w:val="00F0791A"/>
    <w:rsid w:val="00F41DBA"/>
    <w:rsid w:val="00F43155"/>
    <w:rsid w:val="00F4391D"/>
    <w:rsid w:val="00F52FA8"/>
    <w:rsid w:val="00F55DEE"/>
    <w:rsid w:val="00F63853"/>
    <w:rsid w:val="00F678FB"/>
    <w:rsid w:val="00F9704E"/>
    <w:rsid w:val="00FA730C"/>
    <w:rsid w:val="00FB08E5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5D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Akapit z listą5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6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6A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46ADE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E628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E6280"/>
    <w:rPr>
      <w:rFonts w:ascii="Arial" w:eastAsia="Arial" w:hAnsi="Arial" w:cs="Arial"/>
      <w:sz w:val="20"/>
      <w:szCs w:val="20"/>
      <w:lang w:eastAsia="pl-PL" w:bidi="pl-PL"/>
    </w:rPr>
  </w:style>
  <w:style w:type="paragraph" w:styleId="Bezodstpw">
    <w:name w:val="No Spacing"/>
    <w:uiPriority w:val="1"/>
    <w:qFormat/>
    <w:rsid w:val="00A146BD"/>
    <w:pPr>
      <w:spacing w:after="0" w:line="240" w:lineRule="auto"/>
    </w:p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AE41F7"/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63364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2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4F938-40DA-4F99-BD3B-523C2D27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2026-01-15T10:18:00Z</dcterms:created>
  <dcterms:modified xsi:type="dcterms:W3CDTF">2026-02-02T14:09:00Z</dcterms:modified>
</cp:coreProperties>
</file>